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13A35" w14:textId="77777777" w:rsidR="00247C49" w:rsidRPr="0085526F" w:rsidRDefault="00247C49" w:rsidP="006E5416">
      <w:pPr>
        <w:pStyle w:val="Default"/>
        <w:spacing w:line="360" w:lineRule="auto"/>
        <w:jc w:val="right"/>
        <w:rPr>
          <w:rFonts w:ascii="Lato" w:hAnsi="Lato" w:cs="Times New Roman"/>
          <w:bCs/>
          <w:color w:val="auto"/>
        </w:rPr>
      </w:pPr>
      <w:r w:rsidRPr="0085526F">
        <w:rPr>
          <w:rFonts w:ascii="Lato" w:hAnsi="Lato" w:cs="Times New Roman"/>
          <w:bCs/>
          <w:color w:val="auto"/>
        </w:rPr>
        <w:t xml:space="preserve">Załącznik nr 4 do SWZ </w:t>
      </w:r>
    </w:p>
    <w:p w14:paraId="32904507" w14:textId="77777777" w:rsidR="00247C49" w:rsidRPr="0085526F" w:rsidRDefault="00247C49" w:rsidP="0085526F">
      <w:pPr>
        <w:pStyle w:val="Tekstpodstawowy"/>
        <w:spacing w:line="360" w:lineRule="auto"/>
        <w:ind w:hanging="656"/>
        <w:jc w:val="both"/>
        <w:rPr>
          <w:rFonts w:ascii="Lato" w:hAnsi="Lato" w:cs="Times New Roman"/>
          <w:b w:val="0"/>
          <w:w w:val="90"/>
        </w:rPr>
      </w:pPr>
    </w:p>
    <w:p w14:paraId="064F1710" w14:textId="332468AB" w:rsidR="00247C49" w:rsidRPr="00C650EE" w:rsidRDefault="00247C49" w:rsidP="00C650EE">
      <w:pPr>
        <w:spacing w:after="0" w:line="360" w:lineRule="auto"/>
        <w:jc w:val="both"/>
        <w:rPr>
          <w:sz w:val="24"/>
          <w:szCs w:val="24"/>
        </w:rPr>
      </w:pPr>
      <w:r w:rsidRPr="00C650EE">
        <w:rPr>
          <w:sz w:val="24"/>
          <w:szCs w:val="24"/>
        </w:rPr>
        <w:t>Przedmiotem zamówienia jest zakup wraz z dostawą do dyrekcji Drawieńskiego Parku Narodowego fabrycznie nowego samochodu</w:t>
      </w:r>
      <w:r w:rsidR="005659BE" w:rsidRPr="00C650EE">
        <w:rPr>
          <w:sz w:val="24"/>
          <w:szCs w:val="24"/>
        </w:rPr>
        <w:t xml:space="preserve"> produkcji </w:t>
      </w:r>
      <w:r w:rsidR="0087718A">
        <w:rPr>
          <w:sz w:val="24"/>
          <w:szCs w:val="24"/>
        </w:rPr>
        <w:t>minimum</w:t>
      </w:r>
      <w:r w:rsidR="00D138A0">
        <w:rPr>
          <w:sz w:val="24"/>
          <w:szCs w:val="24"/>
        </w:rPr>
        <w:t xml:space="preserve"> </w:t>
      </w:r>
      <w:r w:rsidR="001C07A5">
        <w:rPr>
          <w:sz w:val="24"/>
          <w:szCs w:val="24"/>
        </w:rPr>
        <w:t>2</w:t>
      </w:r>
      <w:r w:rsidR="0087718A">
        <w:rPr>
          <w:sz w:val="24"/>
          <w:szCs w:val="24"/>
        </w:rPr>
        <w:t>022</w:t>
      </w:r>
      <w:r w:rsidR="00D138A0">
        <w:rPr>
          <w:sz w:val="24"/>
          <w:szCs w:val="24"/>
        </w:rPr>
        <w:t xml:space="preserve"> roku, </w:t>
      </w:r>
      <w:r w:rsidR="0087718A">
        <w:rPr>
          <w:sz w:val="24"/>
          <w:szCs w:val="24"/>
        </w:rPr>
        <w:t xml:space="preserve"> </w:t>
      </w:r>
      <w:r w:rsidRPr="00C650EE">
        <w:rPr>
          <w:sz w:val="24"/>
          <w:szCs w:val="24"/>
        </w:rPr>
        <w:t xml:space="preserve">typ pojazdu: </w:t>
      </w:r>
      <w:proofErr w:type="spellStart"/>
      <w:r w:rsidRPr="00C650EE">
        <w:rPr>
          <w:sz w:val="24"/>
          <w:szCs w:val="24"/>
        </w:rPr>
        <w:t>pick</w:t>
      </w:r>
      <w:proofErr w:type="spellEnd"/>
      <w:r w:rsidRPr="00C650EE">
        <w:rPr>
          <w:sz w:val="24"/>
          <w:szCs w:val="24"/>
        </w:rPr>
        <w:t xml:space="preserve"> </w:t>
      </w:r>
      <w:proofErr w:type="spellStart"/>
      <w:r w:rsidRPr="00C650EE">
        <w:rPr>
          <w:sz w:val="24"/>
          <w:szCs w:val="24"/>
        </w:rPr>
        <w:t>up</w:t>
      </w:r>
      <w:proofErr w:type="spellEnd"/>
      <w:r w:rsidRPr="00C650EE">
        <w:rPr>
          <w:sz w:val="24"/>
          <w:szCs w:val="24"/>
        </w:rPr>
        <w:t xml:space="preserve">, z napędem  4x4, </w:t>
      </w:r>
      <w:r w:rsidR="00413D05" w:rsidRPr="00C650EE">
        <w:rPr>
          <w:rFonts w:cs="Arial"/>
          <w:color w:val="000000"/>
          <w:sz w:val="24"/>
          <w:szCs w:val="24"/>
          <w:shd w:val="clear" w:color="auto" w:fill="FFFFFF"/>
        </w:rPr>
        <w:t>z wyposażeniem w a</w:t>
      </w:r>
      <w:r w:rsidR="003E4AFC">
        <w:rPr>
          <w:rFonts w:cs="Arial"/>
          <w:color w:val="000000"/>
          <w:sz w:val="24"/>
          <w:szCs w:val="24"/>
          <w:shd w:val="clear" w:color="auto" w:fill="FFFFFF"/>
        </w:rPr>
        <w:t>gregat wodno-pianowy</w:t>
      </w:r>
      <w:r w:rsidR="00413D05" w:rsidRPr="00C650EE">
        <w:rPr>
          <w:rFonts w:cs="Arial"/>
          <w:color w:val="000000"/>
          <w:sz w:val="24"/>
          <w:szCs w:val="24"/>
          <w:shd w:val="clear" w:color="auto" w:fill="FFFFFF"/>
        </w:rPr>
        <w:t xml:space="preserve">, </w:t>
      </w:r>
      <w:r w:rsidR="00413D05" w:rsidRPr="00C650EE">
        <w:rPr>
          <w:color w:val="000000"/>
          <w:sz w:val="24"/>
          <w:szCs w:val="24"/>
          <w:shd w:val="clear" w:color="auto" w:fill="FFFFFF"/>
        </w:rPr>
        <w:t>wyposażenie</w:t>
      </w:r>
      <w:r w:rsidR="00413D05" w:rsidRPr="00C650EE">
        <w:rPr>
          <w:rFonts w:cs="Arial"/>
          <w:color w:val="000000"/>
          <w:sz w:val="24"/>
          <w:szCs w:val="24"/>
          <w:shd w:val="clear" w:color="auto" w:fill="FFFFFF"/>
        </w:rPr>
        <w:t xml:space="preserve"> dodatkowe: </w:t>
      </w:r>
      <w:r w:rsidR="003E4AFC">
        <w:rPr>
          <w:rFonts w:cs="Arial"/>
          <w:color w:val="000000"/>
          <w:sz w:val="24"/>
          <w:szCs w:val="24"/>
          <w:shd w:val="clear" w:color="auto" w:fill="FFFFFF"/>
        </w:rPr>
        <w:t xml:space="preserve">siekiera, </w:t>
      </w:r>
      <w:r w:rsidR="00413D05" w:rsidRPr="00C650EE">
        <w:rPr>
          <w:rFonts w:cs="Arial"/>
          <w:color w:val="000000"/>
          <w:sz w:val="24"/>
          <w:szCs w:val="24"/>
          <w:shd w:val="clear" w:color="auto" w:fill="FFFFFF"/>
        </w:rPr>
        <w:t>pilarka, szpadle, tłumice</w:t>
      </w:r>
      <w:r w:rsidR="000D42EC" w:rsidRPr="00C650EE">
        <w:rPr>
          <w:sz w:val="24"/>
          <w:szCs w:val="24"/>
        </w:rPr>
        <w:t>.</w:t>
      </w:r>
    </w:p>
    <w:p w14:paraId="613CB407" w14:textId="77777777" w:rsidR="00C650EE" w:rsidRDefault="00C650EE" w:rsidP="0085526F">
      <w:pPr>
        <w:spacing w:after="0" w:line="360" w:lineRule="auto"/>
        <w:jc w:val="both"/>
        <w:rPr>
          <w:bCs/>
          <w:sz w:val="24"/>
          <w:szCs w:val="24"/>
        </w:rPr>
      </w:pPr>
    </w:p>
    <w:p w14:paraId="0F297DE6" w14:textId="34D5C7C5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 xml:space="preserve">Wymagania dotyczące samochodu: </w:t>
      </w:r>
    </w:p>
    <w:p w14:paraId="2ABAD94A" w14:textId="16D041F7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Pojazd fabrycznie nowy</w:t>
      </w:r>
      <w:r w:rsidR="003E4AFC">
        <w:rPr>
          <w:bCs/>
          <w:sz w:val="24"/>
          <w:szCs w:val="24"/>
        </w:rPr>
        <w:t xml:space="preserve"> rok produkcji minimum 202</w:t>
      </w:r>
      <w:r w:rsidR="001C07A5">
        <w:rPr>
          <w:bCs/>
          <w:sz w:val="24"/>
          <w:szCs w:val="24"/>
        </w:rPr>
        <w:t>2</w:t>
      </w:r>
      <w:r w:rsidR="00D138A0">
        <w:rPr>
          <w:bCs/>
          <w:sz w:val="24"/>
          <w:szCs w:val="24"/>
        </w:rPr>
        <w:t xml:space="preserve"> roku</w:t>
      </w:r>
      <w:r w:rsidRPr="0085526F">
        <w:rPr>
          <w:bCs/>
          <w:sz w:val="24"/>
          <w:szCs w:val="24"/>
        </w:rPr>
        <w:t xml:space="preserve">, typ pojazdu: </w:t>
      </w:r>
      <w:proofErr w:type="spellStart"/>
      <w:r w:rsidRPr="0085526F">
        <w:rPr>
          <w:bCs/>
          <w:sz w:val="24"/>
          <w:szCs w:val="24"/>
        </w:rPr>
        <w:t>pick</w:t>
      </w:r>
      <w:proofErr w:type="spellEnd"/>
      <w:r w:rsidRPr="0085526F">
        <w:rPr>
          <w:bCs/>
          <w:sz w:val="24"/>
          <w:szCs w:val="24"/>
        </w:rPr>
        <w:t xml:space="preserve"> </w:t>
      </w:r>
      <w:proofErr w:type="spellStart"/>
      <w:r w:rsidRPr="0085526F">
        <w:rPr>
          <w:bCs/>
          <w:sz w:val="24"/>
          <w:szCs w:val="24"/>
        </w:rPr>
        <w:t>up</w:t>
      </w:r>
      <w:proofErr w:type="spellEnd"/>
      <w:r w:rsidRPr="0085526F">
        <w:rPr>
          <w:bCs/>
          <w:sz w:val="24"/>
          <w:szCs w:val="24"/>
        </w:rPr>
        <w:t xml:space="preserve">, napęd 4x4, </w:t>
      </w:r>
    </w:p>
    <w:p w14:paraId="233485AC" w14:textId="298E2EE5" w:rsidR="00247C49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 xml:space="preserve">Liczba miejsc do siedzenia – minimum </w:t>
      </w:r>
      <w:r w:rsidR="005659BE" w:rsidRPr="0085526F">
        <w:rPr>
          <w:bCs/>
          <w:sz w:val="24"/>
          <w:szCs w:val="24"/>
        </w:rPr>
        <w:t>4</w:t>
      </w:r>
      <w:r w:rsidRPr="0085526F">
        <w:rPr>
          <w:bCs/>
          <w:sz w:val="24"/>
          <w:szCs w:val="24"/>
        </w:rPr>
        <w:t xml:space="preserve"> z kierowcą. Ilość drzwi – minimum </w:t>
      </w:r>
      <w:r w:rsidR="00115C0C" w:rsidRPr="0085526F">
        <w:rPr>
          <w:bCs/>
          <w:sz w:val="24"/>
          <w:szCs w:val="24"/>
        </w:rPr>
        <w:t>2</w:t>
      </w:r>
      <w:r w:rsidRPr="0085526F">
        <w:rPr>
          <w:bCs/>
          <w:sz w:val="24"/>
          <w:szCs w:val="24"/>
        </w:rPr>
        <w:t xml:space="preserve">. </w:t>
      </w:r>
    </w:p>
    <w:p w14:paraId="5961504E" w14:textId="0552AAD0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Samochód musi posiadać świadectwo homologacji typu lub świadectwo zgodności WE.</w:t>
      </w:r>
    </w:p>
    <w:p w14:paraId="4F6FA54F" w14:textId="08670C5B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Zamiany adaptacyjne pojazdu, dotyczące montażu wyposażenia nie mogą powodować utraty ani ograniczać uprawnień wynikających z fabrycznej gwarancji producenta pojazdu.</w:t>
      </w:r>
    </w:p>
    <w:p w14:paraId="7451C1E4" w14:textId="2091EFF4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Podwozie samochodu z silnikiem o zapłonie samoczynnym o minimalnej pojemności skokowej 1800 cm3 i minimalnej mocy 120 kW , pojazd spełniający Europejskie normy czystości spalin na dzień zakupu samochodu.</w:t>
      </w:r>
    </w:p>
    <w:p w14:paraId="3AD0AD28" w14:textId="2D3AF98E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Zużycie paliwa w cyklu mieszanym: maksymalnie 8</w:t>
      </w:r>
      <w:r w:rsidR="00C14FCE">
        <w:rPr>
          <w:bCs/>
          <w:sz w:val="24"/>
          <w:szCs w:val="24"/>
        </w:rPr>
        <w:t>,3</w:t>
      </w:r>
      <w:r w:rsidRPr="0085526F">
        <w:rPr>
          <w:bCs/>
          <w:sz w:val="24"/>
          <w:szCs w:val="24"/>
        </w:rPr>
        <w:t xml:space="preserve"> litrów na 100 kilometrów</w:t>
      </w:r>
      <w:r w:rsidR="00C14FCE">
        <w:rPr>
          <w:bCs/>
          <w:sz w:val="24"/>
          <w:szCs w:val="24"/>
        </w:rPr>
        <w:t>.</w:t>
      </w:r>
    </w:p>
    <w:p w14:paraId="7F8848ED" w14:textId="5FB49167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Skrzynia biegów manualna</w:t>
      </w:r>
      <w:r w:rsidR="00C14FCE">
        <w:rPr>
          <w:bCs/>
          <w:sz w:val="24"/>
          <w:szCs w:val="24"/>
        </w:rPr>
        <w:t xml:space="preserve"> sześciobiegowa</w:t>
      </w:r>
      <w:r w:rsidRPr="0085526F">
        <w:rPr>
          <w:bCs/>
          <w:sz w:val="24"/>
          <w:szCs w:val="24"/>
        </w:rPr>
        <w:t>.</w:t>
      </w:r>
    </w:p>
    <w:p w14:paraId="5534F4F2" w14:textId="1E98A251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Hamulce tarczowe, dopuszcza się bębny hamulcowe tylnej osi.</w:t>
      </w:r>
    </w:p>
    <w:p w14:paraId="6097CF19" w14:textId="2BEBB5FF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Kierownica po lewej stronie pojazdu, wielofunkcyjna, umożliwiająca obsługę radia, tempomatu, komputera pokładowego oraz zestawu głośnomówiącego.</w:t>
      </w:r>
    </w:p>
    <w:p w14:paraId="3AF0CB79" w14:textId="3226315E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Wszystkie funkcje układów i urządzeń muszą być zachowane w temperaturze od – 25º C do 40º C.</w:t>
      </w:r>
    </w:p>
    <w:p w14:paraId="2F1BFED9" w14:textId="600CA019" w:rsidR="000D42EC" w:rsidRPr="0085526F" w:rsidRDefault="000D42EC" w:rsidP="0085526F">
      <w:pPr>
        <w:spacing w:after="0" w:line="360" w:lineRule="auto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Pojazd musi spełniać poniższe wymagania do jazdy w terenie:</w:t>
      </w:r>
      <w:r w:rsidRPr="0085526F">
        <w:rPr>
          <w:bCs/>
          <w:sz w:val="24"/>
          <w:szCs w:val="24"/>
        </w:rPr>
        <w:br/>
        <w:t>- kąt zejścia minimum 23º,</w:t>
      </w:r>
      <w:r w:rsidRPr="0085526F">
        <w:rPr>
          <w:bCs/>
          <w:sz w:val="24"/>
          <w:szCs w:val="24"/>
        </w:rPr>
        <w:br/>
        <w:t>- kąt natarcia minimum 30º,</w:t>
      </w:r>
      <w:r w:rsidRPr="0085526F">
        <w:rPr>
          <w:bCs/>
          <w:sz w:val="24"/>
          <w:szCs w:val="24"/>
        </w:rPr>
        <w:br/>
        <w:t>- kąt trawersowania minimum 45º,</w:t>
      </w:r>
    </w:p>
    <w:p w14:paraId="26AE5C1B" w14:textId="0A1051BA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Zbiornik paliwa o pojemności minimum 75 l.</w:t>
      </w:r>
    </w:p>
    <w:p w14:paraId="2505E403" w14:textId="6E0903DB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Głębokość brodzenia minimum 700 mm.</w:t>
      </w:r>
    </w:p>
    <w:p w14:paraId="5F66D40B" w14:textId="6A9B0164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Prześwit pod osiami minimum 200 mm.</w:t>
      </w:r>
    </w:p>
    <w:p w14:paraId="1E396280" w14:textId="2CD226EA" w:rsidR="000D42EC" w:rsidRPr="0085526F" w:rsidRDefault="000D42EC" w:rsidP="0085526F">
      <w:pPr>
        <w:spacing w:after="0" w:line="360" w:lineRule="auto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Minimalne wymiary pojazdu:</w:t>
      </w:r>
      <w:r w:rsidRPr="0085526F">
        <w:rPr>
          <w:bCs/>
          <w:sz w:val="24"/>
          <w:szCs w:val="24"/>
        </w:rPr>
        <w:br/>
        <w:t>- długość minimum 5 200 mm,</w:t>
      </w:r>
      <w:r w:rsidRPr="0085526F">
        <w:rPr>
          <w:bCs/>
          <w:sz w:val="24"/>
          <w:szCs w:val="24"/>
        </w:rPr>
        <w:br/>
        <w:t>- rozstaw osi minimum 3 000 mm,</w:t>
      </w:r>
      <w:r w:rsidRPr="0085526F">
        <w:rPr>
          <w:bCs/>
          <w:sz w:val="24"/>
          <w:szCs w:val="24"/>
        </w:rPr>
        <w:br/>
        <w:t>- szerokość minimum 1 800 mm,</w:t>
      </w:r>
      <w:r w:rsidRPr="0085526F">
        <w:rPr>
          <w:bCs/>
          <w:sz w:val="24"/>
          <w:szCs w:val="24"/>
        </w:rPr>
        <w:br/>
      </w:r>
      <w:r w:rsidRPr="0085526F">
        <w:rPr>
          <w:bCs/>
          <w:sz w:val="24"/>
          <w:szCs w:val="24"/>
        </w:rPr>
        <w:lastRenderedPageBreak/>
        <w:t>- długość przestrzeni ładunkowej minimum 1 </w:t>
      </w:r>
      <w:r w:rsidR="001C07A5">
        <w:rPr>
          <w:bCs/>
          <w:sz w:val="24"/>
          <w:szCs w:val="24"/>
        </w:rPr>
        <w:t>800</w:t>
      </w:r>
      <w:r w:rsidR="001C07A5" w:rsidRPr="0085526F">
        <w:rPr>
          <w:bCs/>
          <w:sz w:val="24"/>
          <w:szCs w:val="24"/>
        </w:rPr>
        <w:t xml:space="preserve"> </w:t>
      </w:r>
      <w:r w:rsidRPr="0085526F">
        <w:rPr>
          <w:bCs/>
          <w:sz w:val="24"/>
          <w:szCs w:val="24"/>
        </w:rPr>
        <w:t>mm,</w:t>
      </w:r>
      <w:r w:rsidRPr="0085526F">
        <w:rPr>
          <w:bCs/>
          <w:sz w:val="24"/>
          <w:szCs w:val="24"/>
        </w:rPr>
        <w:br/>
        <w:t>- szerokość przestrzeni ładunkowej minimum 1 500 mm,</w:t>
      </w:r>
    </w:p>
    <w:p w14:paraId="010947EC" w14:textId="1D6F0A28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Blokada tylnego mechanizmu różnicowego oraz reduktor do jazdy terenowej.</w:t>
      </w:r>
    </w:p>
    <w:p w14:paraId="47E55847" w14:textId="78ED4B32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Kolor nadwozia fabryczny biały.</w:t>
      </w:r>
    </w:p>
    <w:p w14:paraId="0E2A3031" w14:textId="0387742A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Zderzak tylny z fabrycznym zintegrowanym stopniem.</w:t>
      </w:r>
    </w:p>
    <w:p w14:paraId="7E8010BF" w14:textId="433F5859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Obręcze kół minimum 18”. Obręcze kół wykonane ze stopów metali lekkich.</w:t>
      </w:r>
    </w:p>
    <w:p w14:paraId="2CE6F7FE" w14:textId="5F757A0E" w:rsidR="00E31E74" w:rsidRPr="0085526F" w:rsidRDefault="00E31E74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 xml:space="preserve">Opony typu </w:t>
      </w:r>
      <w:proofErr w:type="spellStart"/>
      <w:r w:rsidRPr="0085526F">
        <w:rPr>
          <w:bCs/>
          <w:sz w:val="24"/>
          <w:szCs w:val="24"/>
        </w:rPr>
        <w:t>All</w:t>
      </w:r>
      <w:proofErr w:type="spellEnd"/>
      <w:r w:rsidRPr="0085526F">
        <w:rPr>
          <w:bCs/>
          <w:sz w:val="24"/>
          <w:szCs w:val="24"/>
        </w:rPr>
        <w:t xml:space="preserve"> </w:t>
      </w:r>
      <w:proofErr w:type="spellStart"/>
      <w:r w:rsidRPr="0085526F">
        <w:rPr>
          <w:bCs/>
          <w:sz w:val="24"/>
          <w:szCs w:val="24"/>
        </w:rPr>
        <w:t>Terrain</w:t>
      </w:r>
      <w:proofErr w:type="spellEnd"/>
    </w:p>
    <w:p w14:paraId="702D398D" w14:textId="04190959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Pełnowymiarowe koło zapasowe.</w:t>
      </w:r>
    </w:p>
    <w:p w14:paraId="245492D4" w14:textId="5B918377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Światła automatyczne.</w:t>
      </w:r>
    </w:p>
    <w:p w14:paraId="3DC9D697" w14:textId="6CD7283D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Trzypunktowe pasy bezpieczeństwa dla wszystkich miejsc</w:t>
      </w:r>
    </w:p>
    <w:p w14:paraId="4904DDB8" w14:textId="5ABAC498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Zdalnie sterowany centralny zamek. Z pojazdem Wykonawca dostarczy dwa pełnoprawne kluczyki.</w:t>
      </w:r>
    </w:p>
    <w:p w14:paraId="46AF5B8C" w14:textId="375845E3" w:rsidR="000D42EC" w:rsidRPr="0085526F" w:rsidRDefault="000D42EC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Regulowana kolumna kierownicy.</w:t>
      </w:r>
    </w:p>
    <w:p w14:paraId="4A14D283" w14:textId="7632DE68" w:rsidR="000D42EC" w:rsidRPr="0085526F" w:rsidRDefault="000D42EC" w:rsidP="0085526F">
      <w:pPr>
        <w:spacing w:after="0" w:line="360" w:lineRule="auto"/>
        <w:jc w:val="both"/>
        <w:rPr>
          <w:bCs/>
          <w:w w:val="95"/>
          <w:sz w:val="24"/>
          <w:szCs w:val="24"/>
        </w:rPr>
      </w:pPr>
      <w:r w:rsidRPr="0085526F">
        <w:rPr>
          <w:bCs/>
          <w:w w:val="95"/>
          <w:sz w:val="24"/>
          <w:szCs w:val="24"/>
        </w:rPr>
        <w:t>Podłoga w przedziale pasażerskim wyłożona dywanikami gumowymi z przodu oraz tyłu.</w:t>
      </w:r>
    </w:p>
    <w:p w14:paraId="5035417B" w14:textId="77777777" w:rsidR="0084180D" w:rsidRPr="0084180D" w:rsidRDefault="0084180D" w:rsidP="0084180D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 xml:space="preserve">Przestrzeń ładunkowa zabezpieczona natryskową powłoką antypoślizgową z zabezpieczeniem </w:t>
      </w:r>
      <w:r w:rsidRPr="0084180D">
        <w:rPr>
          <w:bCs/>
          <w:sz w:val="24"/>
          <w:szCs w:val="24"/>
        </w:rPr>
        <w:t>burt pojazdu. Zabezpieczenie poliuretanową warstwą ochronną. Zamawiający nie dopuszcza zastosowania zabezpieczenia w postaci wkładki z tworzywa lub zabezpieczenia blachą ryflowaną.</w:t>
      </w:r>
    </w:p>
    <w:p w14:paraId="10E52928" w14:textId="6A3B63CF" w:rsidR="0083038E" w:rsidRPr="0085526F" w:rsidRDefault="0084180D" w:rsidP="0084180D">
      <w:pPr>
        <w:spacing w:after="0" w:line="360" w:lineRule="auto"/>
        <w:jc w:val="both"/>
        <w:rPr>
          <w:bCs/>
          <w:sz w:val="24"/>
          <w:szCs w:val="24"/>
        </w:rPr>
      </w:pPr>
      <w:r w:rsidRPr="0084180D">
        <w:rPr>
          <w:bCs/>
          <w:sz w:val="24"/>
          <w:szCs w:val="24"/>
        </w:rPr>
        <w:t xml:space="preserve">Zabezpieczenie górnej powierzchni ładunkowej -  Fabryczna zabudowa przestrzeni ładunkowej pojazdu typu: Hard Top. </w:t>
      </w:r>
      <w:r w:rsidR="00CE7EF8" w:rsidRPr="0085526F">
        <w:rPr>
          <w:bCs/>
          <w:sz w:val="24"/>
          <w:szCs w:val="24"/>
        </w:rPr>
        <w:t>Linia dachu zabudowy równa z linią dachu przedziału pasażerskiego. Boczny dostęp do przestrzeń ładunkowej</w:t>
      </w:r>
      <w:r w:rsidR="00C14FCE">
        <w:rPr>
          <w:bCs/>
          <w:sz w:val="24"/>
          <w:szCs w:val="24"/>
        </w:rPr>
        <w:t xml:space="preserve"> poprzez unoszone do góry klapy</w:t>
      </w:r>
      <w:r w:rsidR="00CE7EF8" w:rsidRPr="0085526F">
        <w:rPr>
          <w:bCs/>
          <w:sz w:val="24"/>
          <w:szCs w:val="24"/>
        </w:rPr>
        <w:t xml:space="preserve">. </w:t>
      </w:r>
      <w:r w:rsidR="001C07A5">
        <w:rPr>
          <w:bCs/>
          <w:sz w:val="24"/>
          <w:szCs w:val="24"/>
        </w:rPr>
        <w:t xml:space="preserve"> </w:t>
      </w:r>
      <w:r w:rsidR="00547F61">
        <w:rPr>
          <w:bCs/>
          <w:sz w:val="24"/>
          <w:szCs w:val="24"/>
        </w:rPr>
        <w:t>Wymagane jest o</w:t>
      </w:r>
      <w:r w:rsidR="001C07A5">
        <w:rPr>
          <w:bCs/>
          <w:sz w:val="24"/>
          <w:szCs w:val="24"/>
        </w:rPr>
        <w:t xml:space="preserve">świetlenie pola pracy </w:t>
      </w:r>
      <w:r w:rsidR="00547F61">
        <w:rPr>
          <w:bCs/>
          <w:sz w:val="24"/>
          <w:szCs w:val="24"/>
        </w:rPr>
        <w:t xml:space="preserve">ułatwiające poruszanie się w terenie, zamontowane </w:t>
      </w:r>
      <w:r w:rsidR="001C07A5">
        <w:rPr>
          <w:bCs/>
          <w:sz w:val="24"/>
          <w:szCs w:val="24"/>
        </w:rPr>
        <w:t>z lewej strony, prawej strony oraz z tyłu zabudowy</w:t>
      </w:r>
      <w:r w:rsidR="00547F61">
        <w:rPr>
          <w:bCs/>
          <w:sz w:val="24"/>
          <w:szCs w:val="24"/>
        </w:rPr>
        <w:t>. Wymagane jest wewnętrzne oświetlenie powierzchni ładunkowej w technologii LED.</w:t>
      </w:r>
    </w:p>
    <w:p w14:paraId="033A40DE" w14:textId="4928F3A3" w:rsidR="000D42EC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Fotele zabezpieczone pokrowcami o podwyższonej odporności oraz ułatwiające czyszczenie.</w:t>
      </w:r>
    </w:p>
    <w:p w14:paraId="43177F11" w14:textId="3059F139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Zamontowana wyciągarka o napędzie elektrycznym, zamontowana z przodu pojazdu, w przednim zderzaku, o uciągu minimum 5 000 kg z liną syntetyczną. Dodatkowo z wyciągarką Wykonawca dostarczy pas do drzewa, szkle, zblocze. Możliwość sterowania wyciągarką bezprzewodowo przy użyciu dedykowanego pilota.</w:t>
      </w:r>
    </w:p>
    <w:p w14:paraId="77729A9F" w14:textId="15B88AFD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Pojazd wyposażony w hak holowniczy z wiązką 13 pin oraz „przejściówką” z możliwością podpięcia przyczepy z instalacją 7 pin.</w:t>
      </w:r>
    </w:p>
    <w:p w14:paraId="63B8D005" w14:textId="6063532C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Z przodu pojazdu zamontowana lampa dalekosiężna o zasięgu do 300m, ułatwiająca poruszanie się w terenie. Lampa zamontowana w sposób nie oślepiający kierowcy z dedykowanym włącznikiem w zasięgu kierowcy.</w:t>
      </w:r>
      <w:r w:rsidR="00CE7EF8" w:rsidRPr="0085526F">
        <w:rPr>
          <w:bCs/>
          <w:sz w:val="24"/>
          <w:szCs w:val="24"/>
        </w:rPr>
        <w:t xml:space="preserve"> Oświetlenie boczne pola pracy na zabudowie, spełniające </w:t>
      </w:r>
      <w:r w:rsidR="00CE7EF8" w:rsidRPr="0085526F">
        <w:rPr>
          <w:bCs/>
          <w:sz w:val="24"/>
          <w:szCs w:val="24"/>
        </w:rPr>
        <w:lastRenderedPageBreak/>
        <w:t>również funkcję ułatwiającą poruszanie się w terenie. Po lewej i prawej stronie jak i z tyłu pojazdu.</w:t>
      </w:r>
    </w:p>
    <w:p w14:paraId="37212C21" w14:textId="77777777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Wykonane zabezpieczenie antykorozyjne podwozia.</w:t>
      </w:r>
    </w:p>
    <w:p w14:paraId="04842771" w14:textId="0EA6C9DB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Zestaw osłon podwozia zabezpieczających aluminiowych lub stalowych o grubości minimum 3 mm.</w:t>
      </w:r>
    </w:p>
    <w:p w14:paraId="165231DB" w14:textId="1E39E7FE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Pojazd wyposażony w klimatyzację</w:t>
      </w:r>
      <w:r w:rsidR="00C14FCE">
        <w:rPr>
          <w:bCs/>
          <w:sz w:val="24"/>
          <w:szCs w:val="24"/>
        </w:rPr>
        <w:t xml:space="preserve"> manualną</w:t>
      </w:r>
      <w:r w:rsidRPr="0085526F">
        <w:rPr>
          <w:bCs/>
          <w:sz w:val="24"/>
          <w:szCs w:val="24"/>
        </w:rPr>
        <w:t>.</w:t>
      </w:r>
    </w:p>
    <w:p w14:paraId="01E25FBC" w14:textId="5B76776F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Fotel kierowcy regulowany w 3 płaszczyznach</w:t>
      </w:r>
      <w:r w:rsidR="00C14FCE">
        <w:rPr>
          <w:bCs/>
          <w:sz w:val="24"/>
          <w:szCs w:val="24"/>
        </w:rPr>
        <w:t>.</w:t>
      </w:r>
      <w:r w:rsidRPr="0085526F">
        <w:rPr>
          <w:bCs/>
          <w:sz w:val="24"/>
          <w:szCs w:val="24"/>
        </w:rPr>
        <w:t xml:space="preserve"> </w:t>
      </w:r>
    </w:p>
    <w:p w14:paraId="647F7102" w14:textId="77777777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W kabinie pojazdu gniazdo USB oraz gniazdo 12V</w:t>
      </w:r>
    </w:p>
    <w:p w14:paraId="081F3F09" w14:textId="77777777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Pojazd wyposażony w narzędzia umożliwiające wymianę koła w pojeździe.</w:t>
      </w:r>
    </w:p>
    <w:p w14:paraId="31C1F691" w14:textId="77777777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Na wyposażeniu pojazdu:</w:t>
      </w:r>
    </w:p>
    <w:p w14:paraId="791CD849" w14:textId="77777777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- apteczka samochodowa,</w:t>
      </w:r>
    </w:p>
    <w:p w14:paraId="62A270E3" w14:textId="77777777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- gaśnica minimum 1kg,</w:t>
      </w:r>
    </w:p>
    <w:p w14:paraId="27AC4FEE" w14:textId="0CD1A4C9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- trójkąt ostrzegawczy</w:t>
      </w:r>
    </w:p>
    <w:p w14:paraId="7F4B12E8" w14:textId="77777777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Pojazd wyposażony w systemy bezpieczeństwa ABS oraz ESP.</w:t>
      </w:r>
    </w:p>
    <w:p w14:paraId="7E215958" w14:textId="77777777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System multimedialny lub radio z możliwością połączenia zestawu głośnomówiącego poprzez Bluetooth.</w:t>
      </w:r>
    </w:p>
    <w:p w14:paraId="606D89F7" w14:textId="77777777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Fabryczne czujniki parkowania tylne zintegrowane z wyświetlaczem między zegarami z wizualizacją odległości od przeszkody.</w:t>
      </w:r>
    </w:p>
    <w:p w14:paraId="6552B274" w14:textId="77777777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Elektrycznie regulowane i składane lusterka boczne z kierunkowskazami.</w:t>
      </w:r>
    </w:p>
    <w:p w14:paraId="5CF9AC53" w14:textId="6AD6387D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Elektr</w:t>
      </w:r>
      <w:r w:rsidR="00C14FCE">
        <w:rPr>
          <w:bCs/>
          <w:sz w:val="24"/>
          <w:szCs w:val="24"/>
        </w:rPr>
        <w:t>ycznie sterowane szyby przednie, z tyłu szyby uchylne.</w:t>
      </w:r>
    </w:p>
    <w:p w14:paraId="7154E36F" w14:textId="77777777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Blokada wewnętrzna drzwi przed otwarciem z zewnątrz.</w:t>
      </w:r>
    </w:p>
    <w:p w14:paraId="60A6201E" w14:textId="3741F38B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 xml:space="preserve">Tempomat </w:t>
      </w:r>
      <w:bookmarkStart w:id="0" w:name="_GoBack"/>
      <w:bookmarkEnd w:id="0"/>
      <w:r w:rsidRPr="0085526F">
        <w:rPr>
          <w:bCs/>
          <w:sz w:val="24"/>
          <w:szCs w:val="24"/>
        </w:rPr>
        <w:t>ze sterowaniem tempomatem w kierownicy pojazdu.</w:t>
      </w:r>
    </w:p>
    <w:p w14:paraId="602B1668" w14:textId="77777777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Podgrzewane fotele przednie (fotel kierowcy i fotel pasażera).</w:t>
      </w:r>
    </w:p>
    <w:p w14:paraId="432ACFAA" w14:textId="77777777" w:rsidR="0083038E" w:rsidRPr="0085526F" w:rsidRDefault="0083038E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System ułatwiający ruszanie pod górę.</w:t>
      </w:r>
    </w:p>
    <w:p w14:paraId="5A84AD2E" w14:textId="1A2C51B1" w:rsidR="00143A5D" w:rsidRPr="0085526F" w:rsidRDefault="00143A5D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Oznakowanie pojazdu zgodnie z wytycznymi Drawieńskiego Parku Narodowego na etapie realizacji.</w:t>
      </w:r>
    </w:p>
    <w:p w14:paraId="4B01DA96" w14:textId="760D6149" w:rsidR="00143A5D" w:rsidRPr="0085526F" w:rsidRDefault="00143A5D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Generator sygnałów dźwiękowych z możliwością retransmisji komunikatów dźwiękowych poprzez Bluetooth oraz obsługą wbudowanego mikrofonu.</w:t>
      </w:r>
    </w:p>
    <w:p w14:paraId="483E8624" w14:textId="4BD2BC37" w:rsidR="00143A5D" w:rsidRPr="0085526F" w:rsidRDefault="00143A5D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Dwa głośniki do generatora o mocy 100W każdy. Zamontowane w komorze silnika.</w:t>
      </w:r>
    </w:p>
    <w:p w14:paraId="21ACE43A" w14:textId="25C7C5B7" w:rsidR="00143A5D" w:rsidRPr="0085526F" w:rsidRDefault="0085526F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Nisko profilowa</w:t>
      </w:r>
      <w:r w:rsidR="00143A5D" w:rsidRPr="0085526F">
        <w:rPr>
          <w:bCs/>
          <w:sz w:val="24"/>
          <w:szCs w:val="24"/>
        </w:rPr>
        <w:t xml:space="preserve"> belka sygnalizacyjna, wykonana w technologii LED ze światłem barwy pomarańczowej</w:t>
      </w:r>
      <w:r w:rsidR="003E4AFC">
        <w:rPr>
          <w:bCs/>
          <w:sz w:val="24"/>
          <w:szCs w:val="24"/>
        </w:rPr>
        <w:t>.</w:t>
      </w:r>
      <w:r w:rsidR="00143A5D" w:rsidRPr="0085526F">
        <w:rPr>
          <w:bCs/>
          <w:sz w:val="24"/>
          <w:szCs w:val="24"/>
        </w:rPr>
        <w:t xml:space="preserve"> </w:t>
      </w:r>
    </w:p>
    <w:p w14:paraId="6FB2EE4C" w14:textId="0EC1C1BB" w:rsidR="00143A5D" w:rsidRPr="0085526F" w:rsidRDefault="00143A5D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Dwie lapy kierunkowe w przedniej atrapie, barwy pomarańczowej, wykonane w technologii LED.</w:t>
      </w:r>
    </w:p>
    <w:p w14:paraId="78C75B25" w14:textId="77777777" w:rsidR="00143A5D" w:rsidRPr="0085526F" w:rsidRDefault="00143A5D" w:rsidP="0085526F">
      <w:pPr>
        <w:widowControl w:val="0"/>
        <w:tabs>
          <w:tab w:val="left" w:pos="840"/>
        </w:tabs>
        <w:autoSpaceDE w:val="0"/>
        <w:autoSpaceDN w:val="0"/>
        <w:spacing w:before="9" w:after="0" w:line="360" w:lineRule="auto"/>
        <w:ind w:right="208"/>
        <w:jc w:val="both"/>
        <w:rPr>
          <w:sz w:val="24"/>
          <w:szCs w:val="24"/>
        </w:rPr>
      </w:pPr>
      <w:r w:rsidRPr="0085526F">
        <w:rPr>
          <w:spacing w:val="-6"/>
          <w:sz w:val="24"/>
          <w:szCs w:val="24"/>
        </w:rPr>
        <w:t>Orurowanie</w:t>
      </w:r>
      <w:r w:rsidRPr="0085526F">
        <w:rPr>
          <w:spacing w:val="-15"/>
          <w:sz w:val="24"/>
          <w:szCs w:val="24"/>
        </w:rPr>
        <w:t xml:space="preserve"> </w:t>
      </w:r>
      <w:r w:rsidRPr="0085526F">
        <w:rPr>
          <w:spacing w:val="-6"/>
          <w:sz w:val="24"/>
          <w:szCs w:val="24"/>
        </w:rPr>
        <w:t>boczne</w:t>
      </w:r>
      <w:r w:rsidRPr="0085526F">
        <w:rPr>
          <w:spacing w:val="-15"/>
          <w:sz w:val="24"/>
          <w:szCs w:val="24"/>
        </w:rPr>
        <w:t xml:space="preserve"> </w:t>
      </w:r>
      <w:r w:rsidRPr="0085526F">
        <w:rPr>
          <w:spacing w:val="-6"/>
          <w:sz w:val="24"/>
          <w:szCs w:val="24"/>
        </w:rPr>
        <w:t>tj.</w:t>
      </w:r>
      <w:r w:rsidRPr="0085526F">
        <w:rPr>
          <w:spacing w:val="-15"/>
          <w:sz w:val="24"/>
          <w:szCs w:val="24"/>
        </w:rPr>
        <w:t xml:space="preserve"> </w:t>
      </w:r>
      <w:r w:rsidRPr="0085526F">
        <w:rPr>
          <w:spacing w:val="-6"/>
          <w:sz w:val="24"/>
          <w:szCs w:val="24"/>
        </w:rPr>
        <w:t>stopnie</w:t>
      </w:r>
      <w:r w:rsidRPr="0085526F">
        <w:rPr>
          <w:spacing w:val="-16"/>
          <w:sz w:val="24"/>
          <w:szCs w:val="24"/>
        </w:rPr>
        <w:t xml:space="preserve"> </w:t>
      </w:r>
      <w:r w:rsidRPr="0085526F">
        <w:rPr>
          <w:spacing w:val="-6"/>
          <w:sz w:val="24"/>
          <w:szCs w:val="24"/>
        </w:rPr>
        <w:t>progowe,</w:t>
      </w:r>
      <w:r w:rsidRPr="0085526F">
        <w:rPr>
          <w:spacing w:val="-13"/>
          <w:sz w:val="24"/>
          <w:szCs w:val="24"/>
        </w:rPr>
        <w:t xml:space="preserve"> </w:t>
      </w:r>
      <w:r w:rsidRPr="0085526F">
        <w:rPr>
          <w:spacing w:val="-6"/>
          <w:sz w:val="24"/>
          <w:szCs w:val="24"/>
        </w:rPr>
        <w:t>rurowe,</w:t>
      </w:r>
      <w:r w:rsidRPr="0085526F">
        <w:rPr>
          <w:spacing w:val="-15"/>
          <w:sz w:val="24"/>
          <w:szCs w:val="24"/>
        </w:rPr>
        <w:t xml:space="preserve"> </w:t>
      </w:r>
      <w:r w:rsidRPr="0085526F">
        <w:rPr>
          <w:spacing w:val="-6"/>
          <w:sz w:val="24"/>
          <w:szCs w:val="24"/>
        </w:rPr>
        <w:t>z</w:t>
      </w:r>
      <w:r w:rsidRPr="0085526F">
        <w:rPr>
          <w:spacing w:val="-11"/>
          <w:sz w:val="24"/>
          <w:szCs w:val="24"/>
        </w:rPr>
        <w:t xml:space="preserve"> </w:t>
      </w:r>
      <w:r w:rsidRPr="0085526F">
        <w:rPr>
          <w:spacing w:val="-6"/>
          <w:sz w:val="24"/>
          <w:szCs w:val="24"/>
        </w:rPr>
        <w:t>nakładkami</w:t>
      </w:r>
      <w:r w:rsidRPr="0085526F">
        <w:rPr>
          <w:spacing w:val="-14"/>
          <w:sz w:val="24"/>
          <w:szCs w:val="24"/>
        </w:rPr>
        <w:t xml:space="preserve"> </w:t>
      </w:r>
      <w:r w:rsidRPr="0085526F">
        <w:rPr>
          <w:spacing w:val="-6"/>
          <w:sz w:val="24"/>
          <w:szCs w:val="24"/>
        </w:rPr>
        <w:t>antypoślizgowymi,</w:t>
      </w:r>
      <w:r w:rsidRPr="0085526F">
        <w:rPr>
          <w:spacing w:val="-15"/>
          <w:sz w:val="24"/>
          <w:szCs w:val="24"/>
        </w:rPr>
        <w:t xml:space="preserve"> </w:t>
      </w:r>
      <w:r w:rsidRPr="0085526F">
        <w:rPr>
          <w:spacing w:val="-6"/>
          <w:sz w:val="24"/>
          <w:szCs w:val="24"/>
        </w:rPr>
        <w:t>po</w:t>
      </w:r>
      <w:r w:rsidRPr="0085526F">
        <w:rPr>
          <w:spacing w:val="-15"/>
          <w:sz w:val="24"/>
          <w:szCs w:val="24"/>
        </w:rPr>
        <w:t xml:space="preserve"> </w:t>
      </w:r>
      <w:r w:rsidRPr="0085526F">
        <w:rPr>
          <w:spacing w:val="-6"/>
          <w:sz w:val="24"/>
          <w:szCs w:val="24"/>
        </w:rPr>
        <w:t>lewej</w:t>
      </w:r>
      <w:r w:rsidRPr="0085526F">
        <w:rPr>
          <w:spacing w:val="-14"/>
          <w:sz w:val="24"/>
          <w:szCs w:val="24"/>
        </w:rPr>
        <w:t xml:space="preserve"> </w:t>
      </w:r>
      <w:r w:rsidRPr="0085526F">
        <w:rPr>
          <w:spacing w:val="-6"/>
          <w:sz w:val="24"/>
          <w:szCs w:val="24"/>
        </w:rPr>
        <w:t xml:space="preserve">i </w:t>
      </w:r>
      <w:r w:rsidRPr="0085526F">
        <w:rPr>
          <w:sz w:val="24"/>
          <w:szCs w:val="24"/>
        </w:rPr>
        <w:t xml:space="preserve">prawej </w:t>
      </w:r>
      <w:r w:rsidRPr="0085526F">
        <w:rPr>
          <w:sz w:val="24"/>
          <w:szCs w:val="24"/>
        </w:rPr>
        <w:lastRenderedPageBreak/>
        <w:t>stronie.</w:t>
      </w:r>
    </w:p>
    <w:p w14:paraId="26BE9784" w14:textId="77777777" w:rsidR="00143A5D" w:rsidRPr="0085526F" w:rsidRDefault="00143A5D" w:rsidP="0085526F">
      <w:pPr>
        <w:spacing w:after="0" w:line="360" w:lineRule="auto"/>
        <w:jc w:val="both"/>
        <w:rPr>
          <w:bCs/>
          <w:sz w:val="24"/>
          <w:szCs w:val="24"/>
        </w:rPr>
      </w:pPr>
    </w:p>
    <w:p w14:paraId="15595656" w14:textId="684596D0" w:rsidR="00143A5D" w:rsidRPr="0085526F" w:rsidRDefault="00143A5D" w:rsidP="0085526F">
      <w:pPr>
        <w:spacing w:after="0"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Wewnątrz zabudowy, w przestrzeni ładunkowej zamontowany na wysuwanej platformie agregat wodno-pianowy</w:t>
      </w:r>
      <w:r w:rsidR="003E4AFC">
        <w:rPr>
          <w:bCs/>
          <w:sz w:val="24"/>
          <w:szCs w:val="24"/>
        </w:rPr>
        <w:t xml:space="preserve"> szt. 1</w:t>
      </w:r>
      <w:r w:rsidRPr="0085526F">
        <w:rPr>
          <w:bCs/>
          <w:sz w:val="24"/>
          <w:szCs w:val="24"/>
        </w:rPr>
        <w:t xml:space="preserve">, ze zbiornikiem wody minimum </w:t>
      </w:r>
      <w:r w:rsidR="00547F61">
        <w:rPr>
          <w:bCs/>
          <w:sz w:val="24"/>
          <w:szCs w:val="24"/>
        </w:rPr>
        <w:t>300</w:t>
      </w:r>
      <w:r w:rsidR="00547F61" w:rsidRPr="0085526F">
        <w:rPr>
          <w:bCs/>
          <w:sz w:val="24"/>
          <w:szCs w:val="24"/>
        </w:rPr>
        <w:t xml:space="preserve">l </w:t>
      </w:r>
      <w:r w:rsidR="0085526F" w:rsidRPr="0085526F">
        <w:rPr>
          <w:bCs/>
          <w:sz w:val="24"/>
          <w:szCs w:val="24"/>
        </w:rPr>
        <w:t>wyposażony w przegrody stabilizujące wodę w czasie jazdy</w:t>
      </w:r>
      <w:r w:rsidRPr="0085526F">
        <w:rPr>
          <w:bCs/>
          <w:sz w:val="24"/>
          <w:szCs w:val="24"/>
        </w:rPr>
        <w:t>,</w:t>
      </w:r>
      <w:r w:rsidR="0085526F" w:rsidRPr="0085526F">
        <w:rPr>
          <w:bCs/>
          <w:sz w:val="24"/>
          <w:szCs w:val="24"/>
        </w:rPr>
        <w:t xml:space="preserve"> układ przelewowy, oraz układ z zaworem do tankowania z hydrantu</w:t>
      </w:r>
      <w:r w:rsidRPr="0085526F">
        <w:rPr>
          <w:bCs/>
          <w:sz w:val="24"/>
          <w:szCs w:val="24"/>
        </w:rPr>
        <w:t xml:space="preserve"> zbiornikiem na środek pianotwórczy 20l, zwijadło</w:t>
      </w:r>
      <w:r w:rsidR="0085526F" w:rsidRPr="0085526F">
        <w:rPr>
          <w:bCs/>
          <w:sz w:val="24"/>
          <w:szCs w:val="24"/>
        </w:rPr>
        <w:t xml:space="preserve"> wężowe</w:t>
      </w:r>
      <w:r w:rsidRPr="0085526F">
        <w:rPr>
          <w:bCs/>
          <w:sz w:val="24"/>
          <w:szCs w:val="24"/>
        </w:rPr>
        <w:t xml:space="preserve"> elektryczne</w:t>
      </w:r>
      <w:r w:rsidR="0085526F" w:rsidRPr="0085526F">
        <w:rPr>
          <w:bCs/>
          <w:sz w:val="24"/>
          <w:szCs w:val="24"/>
        </w:rPr>
        <w:t xml:space="preserve"> przekładnią kątową z wężem linii szybkiego natarcia o długości min. 60 </w:t>
      </w:r>
      <w:proofErr w:type="spellStart"/>
      <w:r w:rsidR="0085526F" w:rsidRPr="0085526F">
        <w:rPr>
          <w:bCs/>
          <w:sz w:val="24"/>
          <w:szCs w:val="24"/>
        </w:rPr>
        <w:t>mb</w:t>
      </w:r>
      <w:proofErr w:type="spellEnd"/>
      <w:r w:rsidR="0085526F" w:rsidRPr="0085526F">
        <w:rPr>
          <w:bCs/>
          <w:sz w:val="24"/>
          <w:szCs w:val="24"/>
        </w:rPr>
        <w:t xml:space="preserve"> zakończonym prądownicą</w:t>
      </w:r>
      <w:r w:rsidRPr="0085526F">
        <w:rPr>
          <w:bCs/>
          <w:sz w:val="24"/>
          <w:szCs w:val="24"/>
        </w:rPr>
        <w:t xml:space="preserve"> oraz możliwość szybkiego demontażu agregatu. Agregat o </w:t>
      </w:r>
      <w:r w:rsidR="0085526F" w:rsidRPr="0085526F">
        <w:rPr>
          <w:bCs/>
          <w:sz w:val="24"/>
          <w:szCs w:val="24"/>
        </w:rPr>
        <w:t>parametrach</w:t>
      </w:r>
      <w:r w:rsidRPr="0085526F">
        <w:rPr>
          <w:bCs/>
          <w:sz w:val="24"/>
          <w:szCs w:val="24"/>
        </w:rPr>
        <w:t xml:space="preserve"> </w:t>
      </w:r>
      <w:r w:rsidR="006E5416">
        <w:rPr>
          <w:bCs/>
          <w:sz w:val="24"/>
          <w:szCs w:val="24"/>
        </w:rPr>
        <w:t xml:space="preserve">minimum </w:t>
      </w:r>
      <w:r w:rsidRPr="0085526F">
        <w:rPr>
          <w:bCs/>
          <w:sz w:val="24"/>
          <w:szCs w:val="24"/>
        </w:rPr>
        <w:t>50 litrów na minutę przy ciśnieniu</w:t>
      </w:r>
      <w:r w:rsidR="006E5416">
        <w:rPr>
          <w:bCs/>
          <w:sz w:val="24"/>
          <w:szCs w:val="24"/>
        </w:rPr>
        <w:t xml:space="preserve"> minimum</w:t>
      </w:r>
      <w:r w:rsidRPr="0085526F">
        <w:rPr>
          <w:bCs/>
          <w:sz w:val="24"/>
          <w:szCs w:val="24"/>
        </w:rPr>
        <w:t xml:space="preserve"> 40 bar.</w:t>
      </w:r>
      <w:r w:rsidR="0085526F" w:rsidRPr="0085526F">
        <w:rPr>
          <w:bCs/>
          <w:sz w:val="24"/>
          <w:szCs w:val="24"/>
        </w:rPr>
        <w:t xml:space="preserve"> </w:t>
      </w:r>
    </w:p>
    <w:p w14:paraId="2749112A" w14:textId="3C538329" w:rsidR="007B494B" w:rsidRPr="0085526F" w:rsidRDefault="007B494B" w:rsidP="0085526F">
      <w:pPr>
        <w:spacing w:line="360" w:lineRule="auto"/>
        <w:jc w:val="both"/>
        <w:rPr>
          <w:b/>
          <w:sz w:val="24"/>
          <w:szCs w:val="24"/>
        </w:rPr>
      </w:pPr>
      <w:r w:rsidRPr="0085526F">
        <w:rPr>
          <w:b/>
          <w:sz w:val="24"/>
          <w:szCs w:val="24"/>
        </w:rPr>
        <w:t>Wyposażenie dodatkowe do zabudowy:</w:t>
      </w:r>
    </w:p>
    <w:p w14:paraId="47B506B6" w14:textId="2DAB1A72" w:rsidR="007B494B" w:rsidRPr="0085526F" w:rsidRDefault="007B494B" w:rsidP="0085526F">
      <w:pPr>
        <w:pStyle w:val="Akapitzlist"/>
        <w:numPr>
          <w:ilvl w:val="0"/>
          <w:numId w:val="19"/>
        </w:numPr>
        <w:spacing w:line="360" w:lineRule="auto"/>
        <w:ind w:left="0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Pilarka</w:t>
      </w:r>
      <w:r w:rsidR="003E4AFC">
        <w:rPr>
          <w:bCs/>
          <w:sz w:val="24"/>
          <w:szCs w:val="24"/>
        </w:rPr>
        <w:t xml:space="preserve"> - szt. 1</w:t>
      </w:r>
      <w:r w:rsidRPr="0085526F">
        <w:rPr>
          <w:bCs/>
          <w:sz w:val="24"/>
          <w:szCs w:val="24"/>
        </w:rPr>
        <w:t>:</w:t>
      </w:r>
    </w:p>
    <w:p w14:paraId="1889621C" w14:textId="12AC4E76" w:rsidR="007B494B" w:rsidRPr="0085526F" w:rsidRDefault="007B494B" w:rsidP="0085526F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 xml:space="preserve">Moc kW/KM </w:t>
      </w:r>
      <w:r w:rsidR="006E5416">
        <w:rPr>
          <w:bCs/>
          <w:sz w:val="24"/>
          <w:szCs w:val="24"/>
        </w:rPr>
        <w:t xml:space="preserve"> minimum </w:t>
      </w:r>
      <w:r w:rsidRPr="0085526F">
        <w:rPr>
          <w:bCs/>
          <w:sz w:val="24"/>
          <w:szCs w:val="24"/>
        </w:rPr>
        <w:t>2,2/3</w:t>
      </w:r>
    </w:p>
    <w:p w14:paraId="23B9818C" w14:textId="23BB6E91" w:rsidR="007B494B" w:rsidRPr="0085526F" w:rsidRDefault="007B494B" w:rsidP="0085526F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 xml:space="preserve">Pojemność skokowa cm³ </w:t>
      </w:r>
      <w:r w:rsidR="006E5416">
        <w:rPr>
          <w:bCs/>
          <w:sz w:val="24"/>
          <w:szCs w:val="24"/>
        </w:rPr>
        <w:t>minimum</w:t>
      </w:r>
      <w:r w:rsidRPr="0085526F">
        <w:rPr>
          <w:bCs/>
          <w:sz w:val="24"/>
          <w:szCs w:val="24"/>
        </w:rPr>
        <w:t>- 45,6</w:t>
      </w:r>
    </w:p>
    <w:p w14:paraId="74046F00" w14:textId="28685654" w:rsidR="007B494B" w:rsidRPr="0085526F" w:rsidRDefault="007B494B" w:rsidP="0085526F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 xml:space="preserve">Długość prowadnicy cm </w:t>
      </w:r>
      <w:r w:rsidR="006E5416">
        <w:rPr>
          <w:bCs/>
          <w:sz w:val="24"/>
          <w:szCs w:val="24"/>
        </w:rPr>
        <w:t xml:space="preserve">minimum </w:t>
      </w:r>
      <w:r w:rsidRPr="0085526F">
        <w:rPr>
          <w:bCs/>
          <w:sz w:val="24"/>
          <w:szCs w:val="24"/>
        </w:rPr>
        <w:t>- 35-40</w:t>
      </w:r>
    </w:p>
    <w:p w14:paraId="6605835A" w14:textId="65F224C8" w:rsidR="007B494B" w:rsidRPr="0085526F" w:rsidRDefault="007B494B" w:rsidP="0085526F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 xml:space="preserve">Ciężar kg  </w:t>
      </w:r>
      <w:r w:rsidR="006E5416">
        <w:rPr>
          <w:bCs/>
          <w:sz w:val="24"/>
          <w:szCs w:val="24"/>
        </w:rPr>
        <w:t xml:space="preserve"> minimum</w:t>
      </w:r>
      <w:r w:rsidRPr="0085526F">
        <w:rPr>
          <w:bCs/>
          <w:sz w:val="24"/>
          <w:szCs w:val="24"/>
        </w:rPr>
        <w:t>- 4,8</w:t>
      </w:r>
    </w:p>
    <w:p w14:paraId="74FED90F" w14:textId="77777777" w:rsidR="0084180D" w:rsidRPr="0085526F" w:rsidRDefault="0084180D" w:rsidP="0084180D">
      <w:pPr>
        <w:pStyle w:val="Akapitzlist"/>
        <w:numPr>
          <w:ilvl w:val="0"/>
          <w:numId w:val="19"/>
        </w:numPr>
        <w:spacing w:line="360" w:lineRule="auto"/>
        <w:ind w:left="0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Siekiera</w:t>
      </w:r>
      <w:r>
        <w:rPr>
          <w:bCs/>
          <w:sz w:val="24"/>
          <w:szCs w:val="24"/>
        </w:rPr>
        <w:t xml:space="preserve"> -  szt. 1</w:t>
      </w:r>
      <w:r w:rsidRPr="0085526F">
        <w:rPr>
          <w:bCs/>
          <w:sz w:val="24"/>
          <w:szCs w:val="24"/>
        </w:rPr>
        <w:t>:</w:t>
      </w:r>
    </w:p>
    <w:p w14:paraId="6FDA0524" w14:textId="77777777" w:rsidR="0084180D" w:rsidRP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 w:rsidRPr="0084180D">
        <w:rPr>
          <w:bCs/>
          <w:sz w:val="24"/>
          <w:szCs w:val="24"/>
        </w:rPr>
        <w:t>- Trzonek wykonany z kompozytu włókna szklanego</w:t>
      </w:r>
    </w:p>
    <w:p w14:paraId="1A04171D" w14:textId="77777777" w:rsidR="0084180D" w:rsidRP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 w:rsidRPr="0084180D">
        <w:rPr>
          <w:bCs/>
          <w:sz w:val="24"/>
          <w:szCs w:val="24"/>
        </w:rPr>
        <w:t>- Długość minimum 725 mm</w:t>
      </w:r>
    </w:p>
    <w:p w14:paraId="29F76FB4" w14:textId="77777777" w:rsidR="0084180D" w:rsidRP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 w:rsidRPr="0084180D">
        <w:rPr>
          <w:bCs/>
          <w:sz w:val="24"/>
          <w:szCs w:val="24"/>
        </w:rPr>
        <w:t>- Szerokość minimum 235 mm</w:t>
      </w:r>
    </w:p>
    <w:p w14:paraId="148520C3" w14:textId="77777777" w:rsidR="0084180D" w:rsidRP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 w:rsidRPr="0084180D">
        <w:rPr>
          <w:bCs/>
          <w:sz w:val="24"/>
          <w:szCs w:val="24"/>
        </w:rPr>
        <w:t>- Waga maksymalnie 2400 g</w:t>
      </w:r>
    </w:p>
    <w:p w14:paraId="5246A08C" w14:textId="77777777" w:rsidR="0084180D" w:rsidRP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 w:rsidRPr="0084180D">
        <w:rPr>
          <w:bCs/>
          <w:sz w:val="24"/>
          <w:szCs w:val="24"/>
        </w:rPr>
        <w:t>- Ochraniacz zabezpieczający ostrze</w:t>
      </w:r>
    </w:p>
    <w:p w14:paraId="7A89EE2D" w14:textId="77777777" w:rsidR="0084180D" w:rsidRPr="0085526F" w:rsidRDefault="0084180D" w:rsidP="0084180D">
      <w:pPr>
        <w:pStyle w:val="Akapitzlist"/>
        <w:numPr>
          <w:ilvl w:val="0"/>
          <w:numId w:val="19"/>
        </w:numPr>
        <w:spacing w:line="360" w:lineRule="auto"/>
        <w:ind w:left="0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 xml:space="preserve">Szpadel </w:t>
      </w:r>
      <w:r>
        <w:rPr>
          <w:bCs/>
          <w:sz w:val="24"/>
          <w:szCs w:val="24"/>
        </w:rPr>
        <w:t xml:space="preserve">- </w:t>
      </w:r>
      <w:r w:rsidRPr="0085526F">
        <w:rPr>
          <w:bCs/>
          <w:sz w:val="24"/>
          <w:szCs w:val="24"/>
        </w:rPr>
        <w:t>szt. 2 :</w:t>
      </w:r>
    </w:p>
    <w:p w14:paraId="188333F4" w14:textId="77777777" w:rsid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Szpadel z ostrzoną głowicą ze stali hartowanej</w:t>
      </w:r>
    </w:p>
    <w:p w14:paraId="7C6CD800" w14:textId="77777777" w:rsid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proofErr w:type="spellStart"/>
      <w:r>
        <w:rPr>
          <w:bCs/>
          <w:sz w:val="24"/>
          <w:szCs w:val="24"/>
        </w:rPr>
        <w:t>Szerokośc</w:t>
      </w:r>
      <w:proofErr w:type="spellEnd"/>
      <w:r>
        <w:rPr>
          <w:bCs/>
          <w:sz w:val="24"/>
          <w:szCs w:val="24"/>
        </w:rPr>
        <w:t xml:space="preserve"> głowicy: minimum 190 mm</w:t>
      </w:r>
    </w:p>
    <w:p w14:paraId="76A77953" w14:textId="77777777" w:rsid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Długość szpadla: maksymalnie 1250 mm</w:t>
      </w:r>
    </w:p>
    <w:p w14:paraId="11E652C7" w14:textId="77777777" w:rsid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Waga: maksymalnie 1900 g</w:t>
      </w:r>
    </w:p>
    <w:p w14:paraId="4C0245E1" w14:textId="77777777" w:rsid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 xml:space="preserve">Uchwyt w kształcie litery D </w:t>
      </w:r>
    </w:p>
    <w:p w14:paraId="0E3F9B50" w14:textId="77777777" w:rsidR="0084180D" w:rsidRP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</w:p>
    <w:p w14:paraId="393605FC" w14:textId="77777777" w:rsidR="0084180D" w:rsidRPr="0084180D" w:rsidRDefault="0084180D" w:rsidP="0084180D">
      <w:pPr>
        <w:pStyle w:val="Akapitzlist"/>
        <w:numPr>
          <w:ilvl w:val="0"/>
          <w:numId w:val="19"/>
        </w:numPr>
        <w:spacing w:line="360" w:lineRule="auto"/>
        <w:ind w:left="0"/>
        <w:jc w:val="both"/>
        <w:rPr>
          <w:bCs/>
          <w:sz w:val="24"/>
          <w:szCs w:val="24"/>
        </w:rPr>
      </w:pPr>
      <w:r w:rsidRPr="0084180D">
        <w:rPr>
          <w:bCs/>
          <w:sz w:val="24"/>
          <w:szCs w:val="24"/>
        </w:rPr>
        <w:t xml:space="preserve">Tłumica gumowa teleskopowa - szt. 2 </w:t>
      </w:r>
    </w:p>
    <w:p w14:paraId="689057AE" w14:textId="77777777" w:rsidR="0084180D" w:rsidRP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 w:rsidRPr="0084180D">
        <w:rPr>
          <w:bCs/>
          <w:sz w:val="24"/>
          <w:szCs w:val="24"/>
        </w:rPr>
        <w:t>- cześć robocza (tłumiąca) wykonana ze wzmocnionej, zbrojonej drutem stalowym trudnopalnej gumy</w:t>
      </w:r>
    </w:p>
    <w:p w14:paraId="0480A4D4" w14:textId="77777777" w:rsidR="0084180D" w:rsidRP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 w:rsidRPr="0084180D">
        <w:rPr>
          <w:bCs/>
          <w:sz w:val="24"/>
          <w:szCs w:val="24"/>
        </w:rPr>
        <w:t>- teleskopowy drążek zbudowany z rurki aluminiowej o średnicy minimum 25mm i 30 mm</w:t>
      </w:r>
    </w:p>
    <w:p w14:paraId="563FFABB" w14:textId="77777777" w:rsidR="0084180D" w:rsidRP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 w:rsidRPr="0084180D">
        <w:rPr>
          <w:bCs/>
          <w:sz w:val="24"/>
          <w:szCs w:val="24"/>
        </w:rPr>
        <w:t>- długość całkowita z częścią roboczą: minimum 2000 mm</w:t>
      </w:r>
    </w:p>
    <w:p w14:paraId="6F82CE18" w14:textId="77777777" w:rsidR="0084180D" w:rsidRP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 w:rsidRPr="0084180D">
        <w:rPr>
          <w:bCs/>
          <w:sz w:val="24"/>
          <w:szCs w:val="24"/>
        </w:rPr>
        <w:lastRenderedPageBreak/>
        <w:t>- długość tłumicy po złożeniu: maksymalnie 1350 mm</w:t>
      </w:r>
    </w:p>
    <w:p w14:paraId="082959B8" w14:textId="77777777" w:rsidR="0084180D" w:rsidRP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 w:rsidRPr="0084180D">
        <w:rPr>
          <w:bCs/>
          <w:sz w:val="24"/>
          <w:szCs w:val="24"/>
        </w:rPr>
        <w:t>- długość części roboczej: minimum 270 mm</w:t>
      </w:r>
    </w:p>
    <w:p w14:paraId="3563AA02" w14:textId="77777777" w:rsidR="0084180D" w:rsidRPr="0084180D" w:rsidRDefault="0084180D" w:rsidP="0084180D">
      <w:pPr>
        <w:pStyle w:val="Akapitzlist"/>
        <w:spacing w:line="360" w:lineRule="auto"/>
        <w:ind w:left="0"/>
        <w:jc w:val="both"/>
        <w:rPr>
          <w:bCs/>
          <w:sz w:val="24"/>
          <w:szCs w:val="24"/>
        </w:rPr>
      </w:pPr>
      <w:r w:rsidRPr="0084180D">
        <w:rPr>
          <w:bCs/>
          <w:sz w:val="24"/>
          <w:szCs w:val="24"/>
        </w:rPr>
        <w:t>- długość części roboczej: minimum 480 mm</w:t>
      </w:r>
    </w:p>
    <w:p w14:paraId="4B7DD11D" w14:textId="77777777" w:rsidR="0084180D" w:rsidRPr="0085526F" w:rsidRDefault="0084180D" w:rsidP="0084180D">
      <w:pPr>
        <w:spacing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Wykonawca dostarczy dokumentację niezbędną do zarejestrowana pojazdu. Wraz z dokumentacją dostawca dostarczy dokumenty potwierdzające wykonanie badania haka na stacji diagnostycznej.</w:t>
      </w:r>
    </w:p>
    <w:p w14:paraId="00653EF7" w14:textId="77777777" w:rsidR="0083038E" w:rsidRPr="0085526F" w:rsidRDefault="0083038E" w:rsidP="0085526F">
      <w:pPr>
        <w:spacing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Wykonawca zobowiązany jest do dostarczenia wraz z pojazdem:</w:t>
      </w:r>
    </w:p>
    <w:p w14:paraId="472D2D52" w14:textId="77777777" w:rsidR="0083038E" w:rsidRPr="0085526F" w:rsidRDefault="0083038E" w:rsidP="0085526F">
      <w:pPr>
        <w:spacing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- instrukcję obsługi pojazdu,</w:t>
      </w:r>
    </w:p>
    <w:p w14:paraId="151C76D1" w14:textId="106F339B" w:rsidR="00143A5D" w:rsidRPr="0085526F" w:rsidRDefault="00143A5D" w:rsidP="0085526F">
      <w:pPr>
        <w:spacing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- instrukcji obsługi agregatu wodno-pianowego</w:t>
      </w:r>
    </w:p>
    <w:p w14:paraId="2B308759" w14:textId="77777777" w:rsidR="0083038E" w:rsidRPr="0085526F" w:rsidRDefault="0083038E" w:rsidP="0085526F">
      <w:pPr>
        <w:spacing w:line="360" w:lineRule="auto"/>
        <w:jc w:val="both"/>
        <w:rPr>
          <w:bCs/>
          <w:sz w:val="24"/>
          <w:szCs w:val="24"/>
        </w:rPr>
      </w:pPr>
      <w:r w:rsidRPr="00CE3426">
        <w:rPr>
          <w:bCs/>
          <w:sz w:val="24"/>
          <w:szCs w:val="24"/>
        </w:rPr>
        <w:t>- książkę gwarancyjną pojazdu,</w:t>
      </w:r>
    </w:p>
    <w:p w14:paraId="5A6D2867" w14:textId="32D51D8B" w:rsidR="00143A5D" w:rsidRPr="0085526F" w:rsidRDefault="00143A5D" w:rsidP="0085526F">
      <w:pPr>
        <w:spacing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- książkę gwarancyjną agregatu wodno-pianowego</w:t>
      </w:r>
    </w:p>
    <w:p w14:paraId="0C0C97DB" w14:textId="34DB35C3" w:rsidR="0083038E" w:rsidRPr="0085526F" w:rsidRDefault="0083038E" w:rsidP="0085526F">
      <w:pPr>
        <w:spacing w:line="360" w:lineRule="auto"/>
        <w:jc w:val="both"/>
        <w:rPr>
          <w:bCs/>
          <w:sz w:val="24"/>
          <w:szCs w:val="24"/>
        </w:rPr>
      </w:pPr>
      <w:r w:rsidRPr="0085526F">
        <w:rPr>
          <w:bCs/>
          <w:sz w:val="24"/>
          <w:szCs w:val="24"/>
        </w:rPr>
        <w:t>Gwarancja na przedmiot zamówienia to minimum 24 miesiące.</w:t>
      </w:r>
    </w:p>
    <w:p w14:paraId="1698CA48" w14:textId="1A12C113" w:rsidR="00437867" w:rsidRPr="0085526F" w:rsidRDefault="00437867" w:rsidP="0085526F">
      <w:pPr>
        <w:pStyle w:val="Default"/>
        <w:spacing w:line="360" w:lineRule="auto"/>
        <w:jc w:val="both"/>
        <w:rPr>
          <w:rFonts w:ascii="Lato" w:hAnsi="Lato" w:cs="Times New Roman"/>
          <w:bCs/>
          <w:color w:val="auto"/>
        </w:rPr>
      </w:pPr>
    </w:p>
    <w:sectPr w:rsidR="00437867" w:rsidRPr="0085526F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71107" w14:textId="77777777" w:rsidR="00DB161A" w:rsidRDefault="00DB161A" w:rsidP="006C57B8">
      <w:pPr>
        <w:spacing w:after="0" w:line="240" w:lineRule="auto"/>
      </w:pPr>
      <w:r>
        <w:separator/>
      </w:r>
    </w:p>
  </w:endnote>
  <w:endnote w:type="continuationSeparator" w:id="0">
    <w:p w14:paraId="06B4CF1E" w14:textId="77777777" w:rsidR="00DB161A" w:rsidRDefault="00DB161A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6B37B0F3" w:rsidR="00EF64E3" w:rsidRDefault="00D63D47" w:rsidP="00EF64E3">
    <w:pPr>
      <w:pStyle w:val="Stopka"/>
      <w:jc w:val="center"/>
      <w:rPr>
        <w:rStyle w:val="NrStronyZnak"/>
        <w:rFonts w:eastAsia="Calibri"/>
      </w:rPr>
    </w:pPr>
    <w:r>
      <w:rPr>
        <w:rStyle w:val="NrStronyZnak"/>
        <w:rFonts w:eastAsia="Calibri"/>
        <w:b/>
        <w:noProof/>
        <w:lang w:eastAsia="pl-PL"/>
      </w:rPr>
      <w:drawing>
        <wp:inline distT="0" distB="0" distL="0" distR="0" wp14:anchorId="12178598" wp14:editId="6E4514B1">
          <wp:extent cx="5761355" cy="433070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A773A"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="00CA773A" w:rsidRPr="005F5F6D">
      <w:rPr>
        <w:rStyle w:val="NrStronyZnak"/>
        <w:rFonts w:eastAsia="Calibri"/>
        <w:b/>
      </w:rPr>
      <w:fldChar w:fldCharType="separate"/>
    </w:r>
    <w:r w:rsidR="00C14FCE">
      <w:rPr>
        <w:rStyle w:val="NrStronyZnak"/>
        <w:rFonts w:eastAsia="Calibri"/>
        <w:b/>
        <w:noProof/>
      </w:rPr>
      <w:t>5</w:t>
    </w:r>
    <w:r w:rsidR="00CA773A"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="00CA773A"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="00CA773A" w:rsidRPr="00495517">
      <w:rPr>
        <w:rStyle w:val="NrStronyZnak"/>
        <w:rFonts w:eastAsia="Calibri"/>
      </w:rPr>
      <w:fldChar w:fldCharType="separate"/>
    </w:r>
    <w:r w:rsidR="00C14FCE">
      <w:rPr>
        <w:rStyle w:val="NrStronyZnak"/>
        <w:rFonts w:eastAsia="Calibri"/>
        <w:noProof/>
      </w:rPr>
      <w:t>5</w:t>
    </w:r>
    <w:r w:rsidR="00CA773A"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EC59DB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9763DF" w14:textId="77777777" w:rsidR="00DB161A" w:rsidRDefault="00DB161A" w:rsidP="006C57B8">
      <w:pPr>
        <w:spacing w:after="0" w:line="240" w:lineRule="auto"/>
      </w:pPr>
      <w:r>
        <w:separator/>
      </w:r>
    </w:p>
  </w:footnote>
  <w:footnote w:type="continuationSeparator" w:id="0">
    <w:p w14:paraId="0FD459B5" w14:textId="77777777" w:rsidR="00DB161A" w:rsidRDefault="00DB161A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E4D32"/>
    <w:multiLevelType w:val="hybridMultilevel"/>
    <w:tmpl w:val="B50AD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2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B720C2"/>
    <w:multiLevelType w:val="hybridMultilevel"/>
    <w:tmpl w:val="DC2C43E4"/>
    <w:lvl w:ilvl="0" w:tplc="0BB2F6A2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FAE4760">
      <w:numFmt w:val="bullet"/>
      <w:lvlText w:val="•"/>
      <w:lvlJc w:val="left"/>
      <w:pPr>
        <w:ind w:left="1726" w:hanging="360"/>
      </w:pPr>
      <w:rPr>
        <w:rFonts w:hint="default"/>
        <w:lang w:val="pl-PL" w:eastAsia="en-US" w:bidi="ar-SA"/>
      </w:rPr>
    </w:lvl>
    <w:lvl w:ilvl="2" w:tplc="B6B6F190">
      <w:numFmt w:val="bullet"/>
      <w:lvlText w:val="•"/>
      <w:lvlJc w:val="left"/>
      <w:pPr>
        <w:ind w:left="2613" w:hanging="360"/>
      </w:pPr>
      <w:rPr>
        <w:rFonts w:hint="default"/>
        <w:lang w:val="pl-PL" w:eastAsia="en-US" w:bidi="ar-SA"/>
      </w:rPr>
    </w:lvl>
    <w:lvl w:ilvl="3" w:tplc="DC52DE9A">
      <w:numFmt w:val="bullet"/>
      <w:lvlText w:val="•"/>
      <w:lvlJc w:val="left"/>
      <w:pPr>
        <w:ind w:left="3499" w:hanging="360"/>
      </w:pPr>
      <w:rPr>
        <w:rFonts w:hint="default"/>
        <w:lang w:val="pl-PL" w:eastAsia="en-US" w:bidi="ar-SA"/>
      </w:rPr>
    </w:lvl>
    <w:lvl w:ilvl="4" w:tplc="651441C0">
      <w:numFmt w:val="bullet"/>
      <w:lvlText w:val="•"/>
      <w:lvlJc w:val="left"/>
      <w:pPr>
        <w:ind w:left="4386" w:hanging="360"/>
      </w:pPr>
      <w:rPr>
        <w:rFonts w:hint="default"/>
        <w:lang w:val="pl-PL" w:eastAsia="en-US" w:bidi="ar-SA"/>
      </w:rPr>
    </w:lvl>
    <w:lvl w:ilvl="5" w:tplc="CA862204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60F87FE8">
      <w:numFmt w:val="bullet"/>
      <w:lvlText w:val="•"/>
      <w:lvlJc w:val="left"/>
      <w:pPr>
        <w:ind w:left="6159" w:hanging="360"/>
      </w:pPr>
      <w:rPr>
        <w:rFonts w:hint="default"/>
        <w:lang w:val="pl-PL" w:eastAsia="en-US" w:bidi="ar-SA"/>
      </w:rPr>
    </w:lvl>
    <w:lvl w:ilvl="7" w:tplc="6F7426AE">
      <w:numFmt w:val="bullet"/>
      <w:lvlText w:val="•"/>
      <w:lvlJc w:val="left"/>
      <w:pPr>
        <w:ind w:left="7046" w:hanging="360"/>
      </w:pPr>
      <w:rPr>
        <w:rFonts w:hint="default"/>
        <w:lang w:val="pl-PL" w:eastAsia="en-US" w:bidi="ar-SA"/>
      </w:rPr>
    </w:lvl>
    <w:lvl w:ilvl="8" w:tplc="5636DE38">
      <w:numFmt w:val="bullet"/>
      <w:lvlText w:val="•"/>
      <w:lvlJc w:val="left"/>
      <w:pPr>
        <w:ind w:left="7933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7"/>
  </w:num>
  <w:num w:numId="4">
    <w:abstractNumId w:val="12"/>
  </w:num>
  <w:num w:numId="5">
    <w:abstractNumId w:val="15"/>
  </w:num>
  <w:num w:numId="6">
    <w:abstractNumId w:val="19"/>
  </w:num>
  <w:num w:numId="7">
    <w:abstractNumId w:val="1"/>
  </w:num>
  <w:num w:numId="8">
    <w:abstractNumId w:val="11"/>
  </w:num>
  <w:num w:numId="9">
    <w:abstractNumId w:val="0"/>
  </w:num>
  <w:num w:numId="10">
    <w:abstractNumId w:val="10"/>
  </w:num>
  <w:num w:numId="11">
    <w:abstractNumId w:val="4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  <w:num w:numId="16">
    <w:abstractNumId w:val="18"/>
  </w:num>
  <w:num w:numId="17">
    <w:abstractNumId w:val="9"/>
  </w:num>
  <w:num w:numId="18">
    <w:abstractNumId w:val="2"/>
  </w:num>
  <w:num w:numId="19">
    <w:abstractNumId w:val="6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D1"/>
    <w:rsid w:val="00010B8F"/>
    <w:rsid w:val="00012A65"/>
    <w:rsid w:val="000441D8"/>
    <w:rsid w:val="00064512"/>
    <w:rsid w:val="000A1332"/>
    <w:rsid w:val="000C215C"/>
    <w:rsid w:val="000C6750"/>
    <w:rsid w:val="000D42EC"/>
    <w:rsid w:val="000D51AF"/>
    <w:rsid w:val="000E373E"/>
    <w:rsid w:val="001131D8"/>
    <w:rsid w:val="00115C0C"/>
    <w:rsid w:val="00143A5D"/>
    <w:rsid w:val="00147237"/>
    <w:rsid w:val="00151274"/>
    <w:rsid w:val="00153B03"/>
    <w:rsid w:val="00180384"/>
    <w:rsid w:val="00184C19"/>
    <w:rsid w:val="001A0B2E"/>
    <w:rsid w:val="001C07A5"/>
    <w:rsid w:val="001C16CC"/>
    <w:rsid w:val="001F7A3C"/>
    <w:rsid w:val="0022595E"/>
    <w:rsid w:val="0023215B"/>
    <w:rsid w:val="00242734"/>
    <w:rsid w:val="0024524B"/>
    <w:rsid w:val="00247C49"/>
    <w:rsid w:val="0026079C"/>
    <w:rsid w:val="00275747"/>
    <w:rsid w:val="0028559E"/>
    <w:rsid w:val="0029354C"/>
    <w:rsid w:val="002B7E0E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5D01"/>
    <w:rsid w:val="003C6C8B"/>
    <w:rsid w:val="003C7688"/>
    <w:rsid w:val="003D07EA"/>
    <w:rsid w:val="003D6ECB"/>
    <w:rsid w:val="003E0D74"/>
    <w:rsid w:val="003E4AFC"/>
    <w:rsid w:val="003F2E96"/>
    <w:rsid w:val="003F33D0"/>
    <w:rsid w:val="003F7822"/>
    <w:rsid w:val="00410F4F"/>
    <w:rsid w:val="00413D05"/>
    <w:rsid w:val="00437867"/>
    <w:rsid w:val="0044015C"/>
    <w:rsid w:val="00443C1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47F61"/>
    <w:rsid w:val="0055435E"/>
    <w:rsid w:val="00556EA6"/>
    <w:rsid w:val="005659BE"/>
    <w:rsid w:val="00566445"/>
    <w:rsid w:val="00567604"/>
    <w:rsid w:val="00577725"/>
    <w:rsid w:val="00581239"/>
    <w:rsid w:val="00597870"/>
    <w:rsid w:val="005C0A03"/>
    <w:rsid w:val="005C40BB"/>
    <w:rsid w:val="005E23DB"/>
    <w:rsid w:val="005E3840"/>
    <w:rsid w:val="005F0725"/>
    <w:rsid w:val="005F4FE9"/>
    <w:rsid w:val="005F5F6D"/>
    <w:rsid w:val="00605DD9"/>
    <w:rsid w:val="00613D6A"/>
    <w:rsid w:val="00613F0B"/>
    <w:rsid w:val="00637C31"/>
    <w:rsid w:val="00642404"/>
    <w:rsid w:val="0064407C"/>
    <w:rsid w:val="00667DF5"/>
    <w:rsid w:val="006A4D42"/>
    <w:rsid w:val="006B0ABD"/>
    <w:rsid w:val="006B6B1D"/>
    <w:rsid w:val="006C57B8"/>
    <w:rsid w:val="006D7EEC"/>
    <w:rsid w:val="006E2AF5"/>
    <w:rsid w:val="006E384D"/>
    <w:rsid w:val="006E5416"/>
    <w:rsid w:val="00704F04"/>
    <w:rsid w:val="007075D9"/>
    <w:rsid w:val="007108CC"/>
    <w:rsid w:val="00716F0D"/>
    <w:rsid w:val="00722D8E"/>
    <w:rsid w:val="0072401B"/>
    <w:rsid w:val="00737114"/>
    <w:rsid w:val="0079063F"/>
    <w:rsid w:val="00791F99"/>
    <w:rsid w:val="007B494B"/>
    <w:rsid w:val="007E7537"/>
    <w:rsid w:val="007F4B7C"/>
    <w:rsid w:val="00803F73"/>
    <w:rsid w:val="00804AA2"/>
    <w:rsid w:val="00822AD6"/>
    <w:rsid w:val="0083038E"/>
    <w:rsid w:val="0084180D"/>
    <w:rsid w:val="00851706"/>
    <w:rsid w:val="0085526F"/>
    <w:rsid w:val="00864268"/>
    <w:rsid w:val="008671A4"/>
    <w:rsid w:val="00870483"/>
    <w:rsid w:val="00871241"/>
    <w:rsid w:val="008759D3"/>
    <w:rsid w:val="0087718A"/>
    <w:rsid w:val="008903E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AB32DA"/>
    <w:rsid w:val="00B12FE0"/>
    <w:rsid w:val="00B42889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1005E"/>
    <w:rsid w:val="00C14FCE"/>
    <w:rsid w:val="00C23D31"/>
    <w:rsid w:val="00C31C46"/>
    <w:rsid w:val="00C34190"/>
    <w:rsid w:val="00C650EE"/>
    <w:rsid w:val="00C8636C"/>
    <w:rsid w:val="00CA64C7"/>
    <w:rsid w:val="00CA67B7"/>
    <w:rsid w:val="00CA773A"/>
    <w:rsid w:val="00CB0DF2"/>
    <w:rsid w:val="00CD688E"/>
    <w:rsid w:val="00CE1269"/>
    <w:rsid w:val="00CE3426"/>
    <w:rsid w:val="00CE7EF8"/>
    <w:rsid w:val="00D13515"/>
    <w:rsid w:val="00D138A0"/>
    <w:rsid w:val="00D37495"/>
    <w:rsid w:val="00D63D47"/>
    <w:rsid w:val="00D70B0B"/>
    <w:rsid w:val="00D82F06"/>
    <w:rsid w:val="00D86868"/>
    <w:rsid w:val="00DB161A"/>
    <w:rsid w:val="00DB729C"/>
    <w:rsid w:val="00DD2BBE"/>
    <w:rsid w:val="00E13E99"/>
    <w:rsid w:val="00E204A1"/>
    <w:rsid w:val="00E24D42"/>
    <w:rsid w:val="00E31E74"/>
    <w:rsid w:val="00E554AE"/>
    <w:rsid w:val="00E635CB"/>
    <w:rsid w:val="00EA7397"/>
    <w:rsid w:val="00EC59DB"/>
    <w:rsid w:val="00EE39BD"/>
    <w:rsid w:val="00EF64E3"/>
    <w:rsid w:val="00F077BF"/>
    <w:rsid w:val="00F155A2"/>
    <w:rsid w:val="00F17170"/>
    <w:rsid w:val="00F30A34"/>
    <w:rsid w:val="00F33114"/>
    <w:rsid w:val="00F416A6"/>
    <w:rsid w:val="00F44130"/>
    <w:rsid w:val="00F45EA3"/>
    <w:rsid w:val="00F70C77"/>
    <w:rsid w:val="00F711A2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47C4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47C4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47C49"/>
    <w:rPr>
      <w:rFonts w:ascii="Arial" w:eastAsia="Arial" w:hAnsi="Arial" w:cs="Arial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47C49"/>
    <w:pPr>
      <w:widowControl w:val="0"/>
      <w:autoSpaceDE w:val="0"/>
      <w:autoSpaceDN w:val="0"/>
      <w:spacing w:after="0" w:line="240" w:lineRule="auto"/>
      <w:ind w:left="110"/>
    </w:pPr>
    <w:rPr>
      <w:rFonts w:ascii="Arial" w:eastAsia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8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6FB11-07AC-44ED-BC29-F4FDA2A58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1096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13</cp:revision>
  <cp:lastPrinted>2021-05-17T06:51:00Z</cp:lastPrinted>
  <dcterms:created xsi:type="dcterms:W3CDTF">2023-10-31T10:46:00Z</dcterms:created>
  <dcterms:modified xsi:type="dcterms:W3CDTF">2024-01-08T10:29:00Z</dcterms:modified>
</cp:coreProperties>
</file>