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nr 4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„  </w:t>
      </w:r>
      <w:r w:rsidR="005D037A">
        <w:rPr>
          <w:rFonts w:ascii="Arial" w:hAnsi="Arial" w:cs="Arial"/>
          <w:sz w:val="21"/>
          <w:szCs w:val="21"/>
        </w:rPr>
        <w:t>Dostawa samochodu patrolowo – gaśniczego dla Drawieńskiego Parku Narodowego”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B95" w:rsidRDefault="00A72B95" w:rsidP="0038231F">
      <w:pPr>
        <w:spacing w:after="0" w:line="240" w:lineRule="auto"/>
      </w:pPr>
      <w:r>
        <w:separator/>
      </w:r>
    </w:p>
  </w:endnote>
  <w:endnote w:type="continuationSeparator" w:id="0">
    <w:p w:rsidR="00A72B95" w:rsidRDefault="00A72B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D2D8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B95" w:rsidRDefault="00A72B95" w:rsidP="0038231F">
      <w:pPr>
        <w:spacing w:after="0" w:line="240" w:lineRule="auto"/>
      </w:pPr>
      <w:r>
        <w:separator/>
      </w:r>
    </w:p>
  </w:footnote>
  <w:footnote w:type="continuationSeparator" w:id="0">
    <w:p w:rsidR="00A72B95" w:rsidRDefault="00A72B9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D037A"/>
    <w:rsid w:val="005E176A"/>
    <w:rsid w:val="006273BC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3D95-8724-4937-8860-FD577FA0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DU-iza</cp:lastModifiedBy>
  <cp:revision>6</cp:revision>
  <cp:lastPrinted>2016-07-26T08:32:00Z</cp:lastPrinted>
  <dcterms:created xsi:type="dcterms:W3CDTF">2016-07-28T14:48:00Z</dcterms:created>
  <dcterms:modified xsi:type="dcterms:W3CDTF">2017-01-17T07:18:00Z</dcterms:modified>
</cp:coreProperties>
</file>