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C84FBF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7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jenotów w latach 2018-2019,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>
        <w:rPr>
          <w:rFonts w:ascii="Cambria" w:hAnsi="Cambria"/>
          <w:bCs/>
          <w:iCs/>
          <w:sz w:val="22"/>
        </w:rPr>
        <w:t xml:space="preserve">w latach 2018-2019,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>
        <w:rPr>
          <w:rFonts w:ascii="Cambria" w:hAnsi="Cambria"/>
          <w:sz w:val="22"/>
        </w:rPr>
        <w:t xml:space="preserve"> w latach 2018-2019,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Pr="00211EE8">
        <w:rPr>
          <w:rFonts w:ascii="Cambria" w:hAnsi="Cambria"/>
          <w:sz w:val="22"/>
        </w:rPr>
        <w:t xml:space="preserve"> dotychczasowe rozpoznanie i 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406C64" w:rsidRDefault="00211EE8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- 15.11.2018r. (raport cząstkowy),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- 15.11.2019r.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lastRenderedPageBreak/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77" w:rsidRDefault="00750C77" w:rsidP="006C57B8">
      <w:pPr>
        <w:spacing w:after="0" w:line="240" w:lineRule="auto"/>
      </w:pPr>
      <w:r>
        <w:separator/>
      </w:r>
    </w:p>
  </w:endnote>
  <w:endnote w:type="continuationSeparator" w:id="0">
    <w:p w:rsidR="00750C77" w:rsidRDefault="00750C7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1234F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1234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1234F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1234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77" w:rsidRDefault="00750C77" w:rsidP="006C57B8">
      <w:pPr>
        <w:spacing w:after="0" w:line="240" w:lineRule="auto"/>
      </w:pPr>
      <w:r>
        <w:separator/>
      </w:r>
    </w:p>
  </w:footnote>
  <w:footnote w:type="continuationSeparator" w:id="0">
    <w:p w:rsidR="00750C77" w:rsidRDefault="00750C7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A0BEA-4AC8-41D7-8757-8F100F5E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100</cp:revision>
  <cp:lastPrinted>2017-12-22T05:46:00Z</cp:lastPrinted>
  <dcterms:created xsi:type="dcterms:W3CDTF">2017-07-13T06:08:00Z</dcterms:created>
  <dcterms:modified xsi:type="dcterms:W3CDTF">2017-12-22T05:46:00Z</dcterms:modified>
</cp:coreProperties>
</file>