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1D751E">
        <w:rPr>
          <w:rFonts w:ascii="Arial" w:eastAsia="Times New Roman" w:hAnsi="Arial" w:cs="Arial"/>
          <w:b/>
          <w:sz w:val="20"/>
          <w:szCs w:val="20"/>
          <w:lang w:eastAsia="en-GB"/>
        </w:rPr>
        <w:t>2018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1D751E">
        <w:rPr>
          <w:rFonts w:ascii="Arial" w:eastAsia="Times New Roman" w:hAnsi="Arial" w:cs="Arial"/>
          <w:b/>
          <w:sz w:val="20"/>
          <w:szCs w:val="20"/>
          <w:lang w:eastAsia="en-GB"/>
        </w:rPr>
        <w:t>102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1D751E">
        <w:rPr>
          <w:rFonts w:ascii="Arial" w:eastAsia="Times New Roman" w:hAnsi="Arial" w:cs="Arial"/>
          <w:b/>
          <w:sz w:val="20"/>
          <w:szCs w:val="20"/>
          <w:lang w:eastAsia="en-GB"/>
        </w:rPr>
        <w:t>233376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934B5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</w:t>
            </w:r>
            <w:r w:rsidR="00934B5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przyrodnicze – monitoring, ochrona i badania ekosystemów wodnych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ego Parku Narodowego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934B54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D751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</w:t>
            </w:r>
            <w:r w:rsidR="001D751E" w:rsidRPr="001D751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-2154</w:t>
            </w:r>
            <w:r w:rsidR="004D58E5" w:rsidRPr="001D751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/2018</w:t>
            </w:r>
            <w:r w:rsidRPr="001D751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af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f) jego działalność gospodarcza jest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rozwiązana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5277" w:rsidRDefault="00E65277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E65277" w:rsidRDefault="00E65277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 w:rsidSect="00EC76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E0" w:rsidRDefault="00F206E0" w:rsidP="00F112BF">
      <w:pPr>
        <w:spacing w:after="0" w:line="240" w:lineRule="auto"/>
      </w:pPr>
      <w:r>
        <w:separator/>
      </w:r>
    </w:p>
  </w:endnote>
  <w:endnote w:type="continuationSeparator" w:id="0">
    <w:p w:rsidR="00F206E0" w:rsidRDefault="00F206E0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mbria">
    <w:altName w:val="Cambria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D55" w:rsidRDefault="00303D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5D1C05" w:rsidRDefault="005D1C05" w:rsidP="005D1C05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>
      <w:rPr>
        <w:rFonts w:ascii="Lato" w:eastAsia="Calibri" w:hAnsi="Lato" w:cs="Times New Roman"/>
        <w:bCs/>
        <w:noProof/>
        <w:color w:val="323232"/>
        <w:sz w:val="16"/>
        <w:szCs w:val="16"/>
        <w:lang w:eastAsia="pl-PL"/>
      </w:rPr>
      <w:drawing>
        <wp:inline distT="0" distB="0" distL="0" distR="0" wp14:anchorId="262EE12C">
          <wp:extent cx="5614670" cy="621665"/>
          <wp:effectExtent l="0" t="0" r="508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</w:p>
  <w:p w:rsidR="00EC7664" w:rsidRDefault="005D1C05">
    <w:pPr>
      <w:pStyle w:val="Stopka"/>
    </w:pPr>
    <w:r>
      <w:rPr>
        <w:noProof/>
        <w:lang w:eastAsia="pl-PL"/>
      </w:rPr>
      <w:drawing>
        <wp:inline distT="0" distB="0" distL="0" distR="0" wp14:anchorId="52C9F94E">
          <wp:extent cx="5614670" cy="621665"/>
          <wp:effectExtent l="0" t="0" r="508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E0" w:rsidRDefault="00F206E0" w:rsidP="00F112BF">
      <w:pPr>
        <w:spacing w:after="0" w:line="240" w:lineRule="auto"/>
      </w:pPr>
      <w:r>
        <w:separator/>
      </w:r>
    </w:p>
  </w:footnote>
  <w:footnote w:type="continuationSeparator" w:id="0">
    <w:p w:rsidR="00F206E0" w:rsidRDefault="00F206E0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D55" w:rsidRDefault="00303D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D55" w:rsidRDefault="00303D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4D58E5" w:rsidP="00EC7664">
    <w:pPr>
      <w:suppressAutoHyphens/>
      <w:spacing w:after="0" w:line="240" w:lineRule="auto"/>
      <w:jc w:val="right"/>
      <w:rPr>
        <w:rFonts w:ascii="Cambria" w:eastAsia="Times New Roman" w:hAnsi="Cambria" w:cs="Arial"/>
        <w:b/>
        <w:bCs/>
        <w:lang w:eastAsia="ar-SA"/>
      </w:rPr>
    </w:pPr>
    <w:r>
      <w:rPr>
        <w:rFonts w:ascii="Cambria" w:eastAsia="Times New Roman" w:hAnsi="Cambria" w:cs="Arial"/>
        <w:b/>
        <w:bCs/>
        <w:lang w:eastAsia="ar-SA"/>
      </w:rPr>
      <w:t>Załącznik nr 11</w:t>
    </w:r>
    <w:r w:rsidR="00EC7664" w:rsidRPr="00642116">
      <w:rPr>
        <w:rFonts w:ascii="Cambria" w:eastAsia="Times New Roman" w:hAnsi="Cambria" w:cs="Arial"/>
        <w:b/>
        <w:bCs/>
        <w:lang w:eastAsia="ar-SA"/>
      </w:rPr>
      <w:t xml:space="preserve"> do SIWZ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7EDF"/>
    <w:rsid w:val="00105DAB"/>
    <w:rsid w:val="001D751E"/>
    <w:rsid w:val="002948BC"/>
    <w:rsid w:val="00303D55"/>
    <w:rsid w:val="003923A9"/>
    <w:rsid w:val="003F6479"/>
    <w:rsid w:val="004D58E5"/>
    <w:rsid w:val="00524C45"/>
    <w:rsid w:val="005D1C05"/>
    <w:rsid w:val="00642116"/>
    <w:rsid w:val="00695C16"/>
    <w:rsid w:val="008D1FD4"/>
    <w:rsid w:val="008E175B"/>
    <w:rsid w:val="00934B54"/>
    <w:rsid w:val="009A23DB"/>
    <w:rsid w:val="00AA20BF"/>
    <w:rsid w:val="00C5017B"/>
    <w:rsid w:val="00DA4CEB"/>
    <w:rsid w:val="00DB29D7"/>
    <w:rsid w:val="00E65277"/>
    <w:rsid w:val="00E67286"/>
    <w:rsid w:val="00EC4BE1"/>
    <w:rsid w:val="00EC7664"/>
    <w:rsid w:val="00F112BF"/>
    <w:rsid w:val="00F2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E29B9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4"/>
  </w:style>
  <w:style w:type="paragraph" w:styleId="Stopka">
    <w:name w:val="footer"/>
    <w:basedOn w:val="Normalny"/>
    <w:link w:val="Stopka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4"/>
  </w:style>
  <w:style w:type="character" w:styleId="Wyrnienieintensywne">
    <w:name w:val="Intense Emphasis"/>
    <w:basedOn w:val="Domylnaczcionkaakapitu"/>
    <w:uiPriority w:val="21"/>
    <w:qFormat/>
    <w:rsid w:val="001D751E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4480</Words>
  <Characters>26882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14</cp:revision>
  <cp:lastPrinted>2017-11-16T07:49:00Z</cp:lastPrinted>
  <dcterms:created xsi:type="dcterms:W3CDTF">2016-11-07T09:07:00Z</dcterms:created>
  <dcterms:modified xsi:type="dcterms:W3CDTF">2018-06-01T07:17:00Z</dcterms:modified>
</cp:coreProperties>
</file>